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05-0</w:t>
      </w:r>
      <w:r>
        <w:rPr>
          <w:rFonts w:ascii="Times New Roman" w:eastAsia="Times New Roman" w:hAnsi="Times New Roman" w:cs="Times New Roman"/>
          <w:b/>
          <w:bCs/>
        </w:rPr>
        <w:t>539</w:t>
      </w:r>
      <w:r>
        <w:rPr>
          <w:rFonts w:ascii="Times New Roman" w:eastAsia="Times New Roman" w:hAnsi="Times New Roman" w:cs="Times New Roman"/>
          <w:b/>
          <w:bCs/>
        </w:rPr>
        <w:t>/1302/2025</w:t>
      </w:r>
    </w:p>
    <w:p>
      <w:pPr>
        <w:spacing w:before="0" w:after="0"/>
        <w:jc w:val="right"/>
      </w:pP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 О С Т А Н О В Л Е Н И 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о назначении административного наказания 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 xml:space="preserve">30 апреля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>, 3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№2 Сургутского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ст. 6.1.1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Иванюка Евгения Михайловича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9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гражданина РФ,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роживающ</w:t>
      </w:r>
      <w:r>
        <w:rPr>
          <w:rFonts w:ascii="Times New Roman" w:eastAsia="Times New Roman" w:hAnsi="Times New Roman" w:cs="Times New Roman"/>
        </w:rPr>
        <w:t xml:space="preserve">его по адресу: </w:t>
      </w:r>
      <w:r>
        <w:rPr>
          <w:rStyle w:val="cat-UserDefinedgrp-36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зарегистрированного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37rplc-1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08</w:t>
      </w:r>
      <w:r>
        <w:rPr>
          <w:rFonts w:ascii="Times New Roman" w:eastAsia="Times New Roman" w:hAnsi="Times New Roman" w:cs="Times New Roman"/>
        </w:rPr>
        <w:t xml:space="preserve">.02.2025 года в </w:t>
      </w:r>
      <w:r>
        <w:rPr>
          <w:rFonts w:ascii="Times New Roman" w:eastAsia="Times New Roman" w:hAnsi="Times New Roman" w:cs="Times New Roman"/>
        </w:rPr>
        <w:t xml:space="preserve">03 часов 00 минут, </w:t>
      </w:r>
      <w:r>
        <w:rPr>
          <w:rFonts w:ascii="Times New Roman" w:eastAsia="Times New Roman" w:hAnsi="Times New Roman" w:cs="Times New Roman"/>
        </w:rPr>
        <w:t>Иванюк Е.М.</w:t>
      </w:r>
      <w:r>
        <w:rPr>
          <w:rFonts w:ascii="Times New Roman" w:eastAsia="Times New Roman" w:hAnsi="Times New Roman" w:cs="Times New Roman"/>
        </w:rPr>
        <w:t xml:space="preserve">, находясь в квартире </w:t>
      </w:r>
      <w:r>
        <w:rPr>
          <w:rStyle w:val="cat-UserDefinedgrp-38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дома №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, расположенного по адресу: ул. </w:t>
      </w:r>
      <w:r>
        <w:rPr>
          <w:rFonts w:ascii="Times New Roman" w:eastAsia="Times New Roman" w:hAnsi="Times New Roman" w:cs="Times New Roman"/>
        </w:rPr>
        <w:t>Симонова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. Белый Яр, Сургутский район, ХМАО-Югра, на почве личных неприязненных отношений, умышленно, нанес </w:t>
      </w:r>
      <w:r>
        <w:rPr>
          <w:rFonts w:ascii="Times New Roman" w:eastAsia="Times New Roman" w:hAnsi="Times New Roman" w:cs="Times New Roman"/>
        </w:rPr>
        <w:t>телесные повреждения, а именно не менее двух ударов рукой в лицо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9rplc-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причини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 xml:space="preserve">тем </w:t>
      </w:r>
      <w:r>
        <w:rPr>
          <w:rFonts w:ascii="Times New Roman" w:eastAsia="Times New Roman" w:hAnsi="Times New Roman" w:cs="Times New Roman"/>
        </w:rPr>
        <w:t>последнему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самым физическую боль</w:t>
      </w:r>
      <w:r>
        <w:rPr>
          <w:rFonts w:ascii="Times New Roman" w:eastAsia="Times New Roman" w:hAnsi="Times New Roman" w:cs="Times New Roman"/>
        </w:rPr>
        <w:t xml:space="preserve"> и физические повреждения</w:t>
      </w:r>
      <w:r>
        <w:rPr>
          <w:rFonts w:ascii="Times New Roman" w:eastAsia="Times New Roman" w:hAnsi="Times New Roman" w:cs="Times New Roman"/>
        </w:rPr>
        <w:t xml:space="preserve">, которые </w:t>
      </w:r>
      <w:r>
        <w:rPr>
          <w:rFonts w:ascii="Times New Roman" w:eastAsia="Times New Roman" w:hAnsi="Times New Roman" w:cs="Times New Roman"/>
        </w:rPr>
        <w:t xml:space="preserve">согласно заключению эксперта №606 от 20.02.2025 не повлекли за собой </w:t>
      </w:r>
      <w:r>
        <w:rPr>
          <w:rFonts w:ascii="Times New Roman" w:eastAsia="Times New Roman" w:hAnsi="Times New Roman" w:cs="Times New Roman"/>
        </w:rPr>
        <w:t>вреда здоровью и последствий, указанных в статье 115 Уголовно</w:t>
      </w:r>
      <w:r>
        <w:rPr>
          <w:rFonts w:ascii="Times New Roman" w:eastAsia="Times New Roman" w:hAnsi="Times New Roman" w:cs="Times New Roman"/>
        </w:rPr>
        <w:t>го кодекса Российской Федерации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Иванюка Е.М.</w:t>
      </w:r>
      <w:r>
        <w:rPr>
          <w:rFonts w:ascii="Times New Roman" w:eastAsia="Times New Roman" w:hAnsi="Times New Roman" w:cs="Times New Roman"/>
        </w:rPr>
        <w:t xml:space="preserve"> составлен протокол об административном правонарушении, предусмотренном ст. 6.1.1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Иванюк Е.М.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извещенный о времени и месте рассмотрения дела, в судебное заседание не явился, ходатайств об отложении дела не заявлял, его явка не была признана судом обязательной.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</w:t>
      </w:r>
      <w:r>
        <w:rPr>
          <w:rFonts w:ascii="Times New Roman" w:eastAsia="Times New Roman" w:hAnsi="Times New Roman" w:cs="Times New Roman"/>
        </w:rPr>
        <w:t>установлено</w:t>
      </w:r>
      <w:r>
        <w:rPr>
          <w:rFonts w:ascii="Times New Roman" w:eastAsia="Times New Roman" w:hAnsi="Times New Roman" w:cs="Times New Roman"/>
        </w:rPr>
        <w:t xml:space="preserve">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</w:rPr>
        <w:t>Иванюка Е.М.</w:t>
      </w:r>
      <w:r>
        <w:rPr>
          <w:rFonts w:ascii="Times New Roman" w:eastAsia="Times New Roman" w:hAnsi="Times New Roman" w:cs="Times New Roman"/>
        </w:rPr>
        <w:t>, по имеющимся в деле материалам.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Потерпевш</w:t>
      </w:r>
      <w:r>
        <w:rPr>
          <w:rFonts w:ascii="Times New Roman" w:eastAsia="Times New Roman" w:hAnsi="Times New Roman" w:cs="Times New Roman"/>
        </w:rPr>
        <w:t>ий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40rplc-2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судебное заседание не явилс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>, о дате и врем</w:t>
      </w:r>
      <w:r>
        <w:rPr>
          <w:rFonts w:ascii="Times New Roman" w:eastAsia="Times New Roman" w:hAnsi="Times New Roman" w:cs="Times New Roman"/>
        </w:rPr>
        <w:t>ени судебного заседания извещен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надлежащим образом, причины неявки не сообщил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ст.6.1.1 Кодекса Российской Федерации об административных правонарушениях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-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 xml:space="preserve">Иванюка Е.М. </w:t>
      </w:r>
      <w:r>
        <w:rPr>
          <w:rFonts w:ascii="Times New Roman" w:eastAsia="Times New Roman" w:hAnsi="Times New Roman" w:cs="Times New Roman"/>
        </w:rPr>
        <w:t xml:space="preserve">в совершении правонарушения подтверждается материалами дела: протоколом об административном правонарушении, составленного в отношении </w:t>
      </w:r>
      <w:r>
        <w:rPr>
          <w:rFonts w:ascii="Times New Roman" w:eastAsia="Times New Roman" w:hAnsi="Times New Roman" w:cs="Times New Roman"/>
        </w:rPr>
        <w:t xml:space="preserve">Иванюка </w:t>
      </w:r>
      <w:r>
        <w:rPr>
          <w:rFonts w:ascii="Times New Roman" w:eastAsia="Times New Roman" w:hAnsi="Times New Roman" w:cs="Times New Roman"/>
        </w:rPr>
        <w:t>Е.М.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 xml:space="preserve">Иванюку Е.М.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рапортом зарегистрированным Отделом МВД России по Сургутскому району, объяснениями </w:t>
      </w:r>
      <w:r>
        <w:rPr>
          <w:rFonts w:ascii="Times New Roman" w:eastAsia="Times New Roman" w:hAnsi="Times New Roman" w:cs="Times New Roman"/>
        </w:rPr>
        <w:t>Иванюка Е.М.</w:t>
      </w:r>
      <w:r>
        <w:rPr>
          <w:rFonts w:ascii="Times New Roman" w:eastAsia="Times New Roman" w:hAnsi="Times New Roman" w:cs="Times New Roman"/>
        </w:rPr>
        <w:t>; объяснениями потерпевше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заключением эксперта №606 от 20.02.2025, </w:t>
      </w:r>
      <w:r>
        <w:rPr>
          <w:rFonts w:ascii="Times New Roman" w:eastAsia="Times New Roman" w:hAnsi="Times New Roman" w:cs="Times New Roman"/>
        </w:rPr>
        <w:t xml:space="preserve">протоколом осмотра места происшествия, фото-таблицей, </w:t>
      </w:r>
      <w:r>
        <w:rPr>
          <w:rFonts w:ascii="Times New Roman" w:eastAsia="Times New Roman" w:hAnsi="Times New Roman" w:cs="Times New Roman"/>
        </w:rPr>
        <w:t>сведениями из информационной базы данных органов полиции, и другими материалами дела.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медицинским критериям определения степени тяжести вреда, причиненного здоровью человека, утвержденным приказом </w:t>
      </w:r>
      <w:r>
        <w:rPr>
          <w:rFonts w:ascii="Times New Roman" w:eastAsia="Times New Roman" w:hAnsi="Times New Roman" w:cs="Times New Roman"/>
        </w:rPr>
        <w:t>Минздравсоцразвития</w:t>
      </w:r>
      <w:r>
        <w:rPr>
          <w:rFonts w:ascii="Times New Roman" w:eastAsia="Times New Roman" w:hAnsi="Times New Roman" w:cs="Times New Roman"/>
        </w:rPr>
        <w:t xml:space="preserve"> РФ от 24 апреля 2008 г. №194н не причинившими вред здоровью человека считаются - поверхностные повреждения, в том числе: ссадина, кровоподтек, ушиб мягких тканей, включающий кровоподтек и гематому, поверхностная рана и другие повреждения, не влекущие за собой кратковременного расстройства здоровья или незначительной стойкой утраты общей трудоспособности.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Диспозиция ст. 6.1.1 Кодекса Российской Федерации об административных правонарушениях, предусматривает наказание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Факт совершения административного правонарушения и виновность </w:t>
      </w:r>
      <w:r>
        <w:rPr>
          <w:rFonts w:ascii="Times New Roman" w:eastAsia="Times New Roman" w:hAnsi="Times New Roman" w:cs="Times New Roman"/>
        </w:rPr>
        <w:t>Иванюка Е.М.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 исследованными в ходе судебного разбирательства доказательствами.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Каких-либо противоречий в представленных доказательствах и сомнений относительно виновности </w:t>
      </w:r>
      <w:r>
        <w:rPr>
          <w:rFonts w:ascii="Times New Roman" w:eastAsia="Times New Roman" w:hAnsi="Times New Roman" w:cs="Times New Roman"/>
        </w:rPr>
        <w:t xml:space="preserve">Иванюка Е.М. </w:t>
      </w:r>
      <w:r>
        <w:rPr>
          <w:rFonts w:ascii="Times New Roman" w:eastAsia="Times New Roman" w:hAnsi="Times New Roman" w:cs="Times New Roman"/>
        </w:rPr>
        <w:t>в совершении правонарушения, предусмотренного ст. 6.1.1 Кодекса Российской Федерации об административных правонарушениях, мировым судьей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Статья 6.1.1 КоАП Российской Федерации предусматривает ответственность за нанесение побоев или совершение иных насильственных действий, причинивших физическую боль, т.е. направлена на защиту прав и законных интересов личности от противоправных посягательств.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Для квалификации содеянного по указанной норме требуется наступление последствий в виде физической боли при отсутствии вреда здоровью потерпевшего, определяемого в соответствии Приказом </w:t>
      </w:r>
      <w:r>
        <w:rPr>
          <w:rFonts w:ascii="Times New Roman" w:eastAsia="Times New Roman" w:hAnsi="Times New Roman" w:cs="Times New Roman"/>
        </w:rPr>
        <w:t>Минздравсоцразвития</w:t>
      </w:r>
      <w:r>
        <w:rPr>
          <w:rFonts w:ascii="Times New Roman" w:eastAsia="Times New Roman" w:hAnsi="Times New Roman" w:cs="Times New Roman"/>
        </w:rPr>
        <w:t xml:space="preserve"> РФ от 24.04.2008 №194н "Об утверждении Медицинских критериев определения степени тяжести вреда, причиненного здоровью человека".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Оценивая в совокупности по правилам ст. 26.11 Кодекса Российской Федерации об административных правонарушениях представленные доказательства, мировой судья приходит к выводу о виновности </w:t>
      </w:r>
      <w:r>
        <w:rPr>
          <w:rFonts w:ascii="Times New Roman" w:eastAsia="Times New Roman" w:hAnsi="Times New Roman" w:cs="Times New Roman"/>
        </w:rPr>
        <w:t>Иванюка Е.М.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и квалифицирует его действия по ст. 6.1.1 Кодекса Российской Федерации об административных правонарушениях, как побои, </w:t>
      </w:r>
      <w:r>
        <w:rPr>
          <w:rFonts w:ascii="Times New Roman" w:eastAsia="Times New Roman" w:hAnsi="Times New Roman" w:cs="Times New Roman"/>
        </w:rPr>
        <w:t>причинивши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физическую боль</w:t>
      </w:r>
      <w:r>
        <w:rPr>
          <w:rFonts w:ascii="Times New Roman" w:eastAsia="Times New Roman" w:hAnsi="Times New Roman" w:cs="Times New Roman"/>
        </w:rPr>
        <w:t xml:space="preserve"> и телесные повреждения, </w:t>
      </w:r>
      <w:r>
        <w:rPr>
          <w:rFonts w:ascii="Times New Roman" w:eastAsia="Times New Roman" w:hAnsi="Times New Roman" w:cs="Times New Roman"/>
        </w:rPr>
        <w:t>не повлекшие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 xml:space="preserve">Иванюку Е.М. </w:t>
      </w:r>
      <w:r>
        <w:rPr>
          <w:rFonts w:ascii="Times New Roman" w:eastAsia="Times New Roman" w:hAnsi="Times New Roman" w:cs="Times New Roman"/>
        </w:rPr>
        <w:t xml:space="preserve">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 не усматривает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суд не усматривает.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Иванюка Е.М.</w:t>
      </w:r>
      <w:r>
        <w:rPr>
          <w:rFonts w:ascii="Times New Roman" w:eastAsia="Times New Roman" w:hAnsi="Times New Roman" w:cs="Times New Roman"/>
        </w:rPr>
        <w:t>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Судья считает необходимым назначить </w:t>
      </w:r>
      <w:r>
        <w:rPr>
          <w:rFonts w:ascii="Times New Roman" w:eastAsia="Times New Roman" w:hAnsi="Times New Roman" w:cs="Times New Roman"/>
        </w:rPr>
        <w:t xml:space="preserve">Иванюку Е.М. </w:t>
      </w:r>
      <w:r>
        <w:rPr>
          <w:rFonts w:ascii="Times New Roman" w:eastAsia="Times New Roman" w:hAnsi="Times New Roman" w:cs="Times New Roman"/>
        </w:rPr>
        <w:t>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Иванюк Евгений Михайлович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 в совершении административного правонарушения, предусмотренного ст. 6.1.1 Кодекса Российской Федерации об административных правонарушениях, и назначить ему наказание в виде административного штрафа в размере 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000 руб. 00 коп.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</w:t>
      </w:r>
      <w:r>
        <w:rPr>
          <w:rFonts w:ascii="Times New Roman" w:eastAsia="Times New Roman" w:hAnsi="Times New Roman" w:cs="Times New Roman"/>
        </w:rPr>
        <w:t xml:space="preserve"> автономного округа-Югры), УИН </w:t>
      </w:r>
      <w:r>
        <w:rPr>
          <w:rFonts w:ascii="Times New Roman" w:eastAsia="Times New Roman" w:hAnsi="Times New Roman" w:cs="Times New Roman"/>
        </w:rPr>
        <w:t>0412365400135005392506147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1 ст. 32.2 Кодекса Российской Федерации об административных правонарушения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>. Белый Яр, ул. Совхозная, 3 судебный участок № 2 Сургутского судебного района ХМАО-Югры.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2 Сургутского района Ханты-Мансийского автономного округа – Югры в течение 10 суток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0"/>
        <w:ind w:firstLine="709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160" w:line="259" w:lineRule="auto"/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9rplc-7">
    <w:name w:val="cat-PassportData grp-29 rplc-7"/>
    <w:basedOn w:val="DefaultParagraphFont"/>
  </w:style>
  <w:style w:type="character" w:customStyle="1" w:styleId="cat-UserDefinedgrp-36rplc-9">
    <w:name w:val="cat-UserDefined grp-36 rplc-9"/>
    <w:basedOn w:val="DefaultParagraphFont"/>
  </w:style>
  <w:style w:type="character" w:customStyle="1" w:styleId="cat-UserDefinedgrp-37rplc-12">
    <w:name w:val="cat-UserDefined grp-37 rplc-12"/>
    <w:basedOn w:val="DefaultParagraphFont"/>
  </w:style>
  <w:style w:type="character" w:customStyle="1" w:styleId="cat-UserDefinedgrp-38rplc-18">
    <w:name w:val="cat-UserDefined grp-38 rplc-18"/>
    <w:basedOn w:val="DefaultParagraphFont"/>
  </w:style>
  <w:style w:type="character" w:customStyle="1" w:styleId="cat-UserDefinedgrp-39rplc-22">
    <w:name w:val="cat-UserDefined grp-39 rplc-22"/>
    <w:basedOn w:val="DefaultParagraphFont"/>
  </w:style>
  <w:style w:type="character" w:customStyle="1" w:styleId="cat-UserDefinedgrp-40rplc-27">
    <w:name w:val="cat-UserDefined grp-40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